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690" w:rsidRPr="00AE6690" w:rsidRDefault="00AE6690" w:rsidP="005571CC">
      <w:pPr>
        <w:shd w:val="clear" w:color="auto" w:fill="FFFFFF"/>
        <w:spacing w:before="100" w:beforeAutospacing="1" w:after="100" w:afterAutospacing="1" w:line="240" w:lineRule="auto"/>
        <w:jc w:val="center"/>
        <w:outlineLvl w:val="1"/>
        <w:rPr>
          <w:rFonts w:ascii="Helvetica" w:eastAsia="Times New Roman" w:hAnsi="Helvetica" w:cs="Helvetica"/>
          <w:b/>
          <w:bCs/>
          <w:sz w:val="32"/>
          <w:szCs w:val="32"/>
          <w:lang w:val="en"/>
        </w:rPr>
      </w:pPr>
      <w:r w:rsidRPr="00AE6690">
        <w:rPr>
          <w:rFonts w:ascii="Helvetica" w:eastAsia="Times New Roman" w:hAnsi="Helvetica" w:cs="Helvetica"/>
          <w:b/>
          <w:bCs/>
          <w:sz w:val="32"/>
          <w:szCs w:val="32"/>
          <w:lang w:val="en"/>
        </w:rPr>
        <w:t>General</w:t>
      </w:r>
    </w:p>
    <w:p w:rsidR="00AE6690" w:rsidRPr="00AE6690" w:rsidRDefault="00AE6690" w:rsidP="005571CC">
      <w:pPr>
        <w:shd w:val="clear" w:color="auto" w:fill="FFFFFF"/>
        <w:spacing w:before="100" w:beforeAutospacing="1" w:after="480" w:line="240" w:lineRule="auto"/>
        <w:jc w:val="center"/>
        <w:rPr>
          <w:rFonts w:ascii="Helvetica" w:eastAsia="Times New Roman" w:hAnsi="Helvetica" w:cs="Helvetica"/>
          <w:color w:val="555555"/>
          <w:sz w:val="18"/>
          <w:szCs w:val="18"/>
          <w:lang w:val="en"/>
        </w:rPr>
      </w:pPr>
      <w:r w:rsidRPr="00AE6690">
        <w:rPr>
          <w:rFonts w:ascii="Helvetica" w:eastAsia="Times New Roman" w:hAnsi="Helvetica" w:cs="Helvetica"/>
          <w:color w:val="555555"/>
          <w:sz w:val="18"/>
          <w:szCs w:val="18"/>
          <w:lang w:val="en"/>
        </w:rPr>
        <w:t xml:space="preserve">General resources that can help you </w:t>
      </w:r>
      <w:r w:rsidR="005571CC">
        <w:rPr>
          <w:rFonts w:ascii="Helvetica" w:eastAsia="Times New Roman" w:hAnsi="Helvetica" w:cs="Helvetica"/>
          <w:color w:val="555555"/>
          <w:sz w:val="18"/>
          <w:szCs w:val="18"/>
          <w:lang w:val="en"/>
        </w:rPr>
        <w:t>obtain the necessary documentation to verify your dependents.</w:t>
      </w:r>
    </w:p>
    <w:p w:rsidR="00AE6690" w:rsidRPr="00AE6690" w:rsidRDefault="00AE6690" w:rsidP="00AE6690">
      <w:pPr>
        <w:shd w:val="clear" w:color="auto" w:fill="FFFFFF"/>
        <w:spacing w:before="100" w:beforeAutospacing="1" w:after="100" w:afterAutospacing="1" w:line="240" w:lineRule="auto"/>
        <w:outlineLvl w:val="1"/>
        <w:rPr>
          <w:rFonts w:ascii="Helvetica" w:eastAsia="Times New Roman" w:hAnsi="Helvetica" w:cs="Helvetica"/>
          <w:b/>
          <w:bCs/>
          <w:sz w:val="32"/>
          <w:szCs w:val="32"/>
          <w:lang w:val="en"/>
        </w:rPr>
      </w:pPr>
      <w:r w:rsidRPr="00AE6690">
        <w:rPr>
          <w:rFonts w:ascii="Helvetica" w:eastAsia="Times New Roman" w:hAnsi="Helvetica" w:cs="Helvetica"/>
          <w:b/>
          <w:bCs/>
          <w:sz w:val="32"/>
          <w:szCs w:val="32"/>
          <w:lang w:val="en"/>
        </w:rPr>
        <w:t>Vital Records</w:t>
      </w:r>
    </w:p>
    <w:p w:rsidR="00AE6690" w:rsidRPr="00AE6690" w:rsidRDefault="00AE6690" w:rsidP="00AE6690">
      <w:pPr>
        <w:shd w:val="clear" w:color="auto" w:fill="FFFFFF"/>
        <w:spacing w:before="100" w:beforeAutospacing="1" w:after="100" w:afterAutospacing="1" w:line="240" w:lineRule="auto"/>
        <w:rPr>
          <w:rFonts w:ascii="Helvetica" w:eastAsia="Times New Roman" w:hAnsi="Helvetica" w:cs="Helvetica"/>
          <w:sz w:val="18"/>
          <w:szCs w:val="18"/>
          <w:lang w:val="en"/>
        </w:rPr>
      </w:pPr>
      <w:r w:rsidRPr="00AE6690">
        <w:rPr>
          <w:rFonts w:ascii="Helvetica" w:eastAsia="Times New Roman" w:hAnsi="Helvetica" w:cs="Helvetica"/>
          <w:sz w:val="18"/>
          <w:szCs w:val="18"/>
          <w:lang w:val="en"/>
        </w:rPr>
        <w:t>To find required vital records such as Birth Certificates, Death Certificates, Marriage &amp; Divorce Records, first contact the Office of Vital Statistics or the County Clerk's office in the state/county in which the event occurred.</w:t>
      </w:r>
    </w:p>
    <w:p w:rsidR="00AE6690" w:rsidRPr="00AE6690" w:rsidRDefault="00AE6690" w:rsidP="00AE6690">
      <w:pPr>
        <w:shd w:val="clear" w:color="auto" w:fill="FFFFFF"/>
        <w:spacing w:before="100" w:beforeAutospacing="1" w:after="100" w:afterAutospacing="1" w:line="240" w:lineRule="auto"/>
        <w:rPr>
          <w:rFonts w:ascii="Helvetica" w:eastAsia="Times New Roman" w:hAnsi="Helvetica" w:cs="Helvetica"/>
          <w:sz w:val="18"/>
          <w:szCs w:val="18"/>
          <w:lang w:val="en"/>
        </w:rPr>
      </w:pPr>
      <w:r w:rsidRPr="00AE6690">
        <w:rPr>
          <w:rFonts w:ascii="Helvetica" w:eastAsia="Times New Roman" w:hAnsi="Helvetica" w:cs="Helvetica"/>
          <w:sz w:val="18"/>
          <w:szCs w:val="18"/>
          <w:lang w:val="en"/>
        </w:rPr>
        <w:t>You may also use one of the following sites:</w:t>
      </w:r>
    </w:p>
    <w:p w:rsidR="00AE6690" w:rsidRPr="00AE6690" w:rsidRDefault="00B072E2" w:rsidP="00AE6690">
      <w:pPr>
        <w:numPr>
          <w:ilvl w:val="0"/>
          <w:numId w:val="1"/>
        </w:numPr>
        <w:shd w:val="clear" w:color="auto" w:fill="FFFFFF"/>
        <w:spacing w:before="120" w:after="120" w:line="240" w:lineRule="auto"/>
        <w:ind w:left="360"/>
        <w:rPr>
          <w:rFonts w:ascii="Helvetica" w:eastAsia="Times New Roman" w:hAnsi="Helvetica" w:cs="Helvetica"/>
          <w:sz w:val="18"/>
          <w:szCs w:val="18"/>
          <w:lang w:val="en"/>
        </w:rPr>
      </w:pPr>
      <w:hyperlink r:id="rId6" w:tgtFrame="_blank" w:tooltip="VitalChek - Express Certificate Service" w:history="1">
        <w:r w:rsidR="00AE6690" w:rsidRPr="00AE6690">
          <w:rPr>
            <w:rFonts w:ascii="Helvetica" w:eastAsia="Times New Roman" w:hAnsi="Helvetica" w:cs="Helvetica"/>
            <w:color w:val="782611"/>
            <w:sz w:val="18"/>
            <w:szCs w:val="18"/>
            <w:u w:val="single"/>
            <w:lang w:val="en"/>
          </w:rPr>
          <w:t>VitalChek - Express Certificate Service</w:t>
        </w:r>
      </w:hyperlink>
      <w:r w:rsidR="00AE6690" w:rsidRPr="00AE6690">
        <w:rPr>
          <w:rFonts w:ascii="Helvetica" w:eastAsia="Times New Roman" w:hAnsi="Helvetica" w:cs="Helvetica"/>
          <w:sz w:val="18"/>
          <w:szCs w:val="18"/>
          <w:lang w:val="en"/>
        </w:rPr>
        <w:t xml:space="preserve">   </w:t>
      </w:r>
      <w:hyperlink r:id="rId7" w:history="1">
        <w:r w:rsidR="00AE6690" w:rsidRPr="00AE6690">
          <w:rPr>
            <w:rStyle w:val="Hyperlink"/>
            <w:rFonts w:ascii="Helvetica" w:eastAsia="Times New Roman" w:hAnsi="Helvetica" w:cs="Helvetica"/>
            <w:sz w:val="18"/>
            <w:szCs w:val="18"/>
            <w:lang w:val="en"/>
          </w:rPr>
          <w:t>https://www.vitalchek.com</w:t>
        </w:r>
      </w:hyperlink>
    </w:p>
    <w:p w:rsidR="00AE6690" w:rsidRDefault="00B072E2" w:rsidP="005571CC">
      <w:pPr>
        <w:pStyle w:val="ListParagraph"/>
        <w:numPr>
          <w:ilvl w:val="0"/>
          <w:numId w:val="8"/>
        </w:numPr>
        <w:shd w:val="clear" w:color="auto" w:fill="FFFFFF"/>
        <w:spacing w:before="120" w:after="120" w:line="240" w:lineRule="auto"/>
        <w:rPr>
          <w:rFonts w:ascii="Helvetica" w:eastAsia="Times New Roman" w:hAnsi="Helvetica" w:cs="Helvetica"/>
          <w:sz w:val="18"/>
          <w:szCs w:val="18"/>
          <w:lang w:val="en"/>
        </w:rPr>
      </w:pPr>
      <w:hyperlink r:id="rId8" w:tgtFrame="_blank" w:tooltip="VitalRec - Vital Records Information" w:history="1">
        <w:r w:rsidR="00AE6690" w:rsidRPr="00AE6690">
          <w:rPr>
            <w:rFonts w:ascii="Helvetica" w:eastAsia="Times New Roman" w:hAnsi="Helvetica" w:cs="Helvetica"/>
            <w:color w:val="782611"/>
            <w:sz w:val="18"/>
            <w:szCs w:val="18"/>
            <w:u w:val="single"/>
            <w:lang w:val="en"/>
          </w:rPr>
          <w:t>VitalRec - Vital Records Information</w:t>
        </w:r>
      </w:hyperlink>
      <w:r w:rsidR="005571CC">
        <w:rPr>
          <w:rFonts w:ascii="Helvetica" w:eastAsia="Times New Roman" w:hAnsi="Helvetica" w:cs="Helvetica"/>
          <w:sz w:val="18"/>
          <w:szCs w:val="18"/>
          <w:lang w:val="en"/>
        </w:rPr>
        <w:t xml:space="preserve">    </w:t>
      </w:r>
      <w:hyperlink r:id="rId9" w:history="1">
        <w:r w:rsidR="005571CC" w:rsidRPr="006568D1">
          <w:rPr>
            <w:rStyle w:val="Hyperlink"/>
            <w:rFonts w:ascii="Helvetica" w:eastAsia="Times New Roman" w:hAnsi="Helvetica" w:cs="Helvetica"/>
            <w:sz w:val="18"/>
            <w:szCs w:val="18"/>
            <w:lang w:val="en"/>
          </w:rPr>
          <w:t>http://www.vitalrec.com/</w:t>
        </w:r>
      </w:hyperlink>
    </w:p>
    <w:p w:rsidR="00AE6690" w:rsidRPr="00AE6690" w:rsidRDefault="00AE6690" w:rsidP="00AE6690">
      <w:pPr>
        <w:shd w:val="clear" w:color="auto" w:fill="FFFFFF"/>
        <w:spacing w:before="100" w:beforeAutospacing="1" w:after="100" w:afterAutospacing="1" w:line="240" w:lineRule="auto"/>
        <w:outlineLvl w:val="1"/>
        <w:rPr>
          <w:rFonts w:ascii="Helvetica" w:eastAsia="Times New Roman" w:hAnsi="Helvetica" w:cs="Helvetica"/>
          <w:b/>
          <w:bCs/>
          <w:sz w:val="32"/>
          <w:szCs w:val="32"/>
          <w:lang w:val="en"/>
        </w:rPr>
      </w:pPr>
      <w:r w:rsidRPr="00AE6690">
        <w:rPr>
          <w:rFonts w:ascii="Helvetica" w:eastAsia="Times New Roman" w:hAnsi="Helvetica" w:cs="Helvetica"/>
          <w:b/>
          <w:bCs/>
          <w:sz w:val="32"/>
          <w:szCs w:val="32"/>
          <w:lang w:val="en"/>
        </w:rPr>
        <w:t>Tax Returns</w:t>
      </w:r>
    </w:p>
    <w:p w:rsidR="00AE6690" w:rsidRPr="00AE6690" w:rsidRDefault="00AE6690" w:rsidP="00AE6690">
      <w:pPr>
        <w:shd w:val="clear" w:color="auto" w:fill="FFFFFF"/>
        <w:spacing w:before="100" w:beforeAutospacing="1" w:after="100" w:afterAutospacing="1" w:line="240" w:lineRule="auto"/>
        <w:rPr>
          <w:rFonts w:ascii="Helvetica" w:eastAsia="Times New Roman" w:hAnsi="Helvetica" w:cs="Helvetica"/>
          <w:sz w:val="18"/>
          <w:szCs w:val="18"/>
          <w:lang w:val="en"/>
        </w:rPr>
      </w:pPr>
      <w:r w:rsidRPr="00AE6690">
        <w:rPr>
          <w:rFonts w:ascii="Helvetica" w:eastAsia="Times New Roman" w:hAnsi="Helvetica" w:cs="Helvetica"/>
          <w:sz w:val="18"/>
          <w:szCs w:val="18"/>
          <w:lang w:val="en"/>
        </w:rPr>
        <w:t>To obtain an official transcript of your tax return, review the information provided by the IRS by following the link below. Please note that while an exact copy of the tax return requires an additional fee, a transcript is available free of charge and should be sufficient for most documentation needs.</w:t>
      </w:r>
    </w:p>
    <w:p w:rsidR="00AE6690" w:rsidRPr="00AE6690" w:rsidRDefault="00B072E2" w:rsidP="005571CC">
      <w:pPr>
        <w:numPr>
          <w:ilvl w:val="0"/>
          <w:numId w:val="2"/>
        </w:numPr>
        <w:shd w:val="clear" w:color="auto" w:fill="FFFFFF"/>
        <w:spacing w:before="120" w:after="120" w:line="240" w:lineRule="auto"/>
        <w:rPr>
          <w:rFonts w:ascii="Helvetica" w:eastAsia="Times New Roman" w:hAnsi="Helvetica" w:cs="Helvetica"/>
          <w:sz w:val="18"/>
          <w:szCs w:val="18"/>
          <w:lang w:val="en"/>
        </w:rPr>
      </w:pPr>
      <w:hyperlink r:id="rId10" w:tgtFrame="_blank" w:tooltip="IRS - Obtaining a Tax Return Transcript" w:history="1">
        <w:r w:rsidR="00AE6690" w:rsidRPr="00AE6690">
          <w:rPr>
            <w:rFonts w:ascii="Helvetica" w:eastAsia="Times New Roman" w:hAnsi="Helvetica" w:cs="Helvetica"/>
            <w:color w:val="782611"/>
            <w:sz w:val="18"/>
            <w:szCs w:val="18"/>
            <w:u w:val="single"/>
            <w:lang w:val="en"/>
          </w:rPr>
          <w:t>IRS - Obtaining a Tax Return Transcript</w:t>
        </w:r>
      </w:hyperlink>
      <w:r w:rsidR="005571CC">
        <w:rPr>
          <w:rFonts w:ascii="Helvetica" w:eastAsia="Times New Roman" w:hAnsi="Helvetica" w:cs="Helvetica"/>
          <w:sz w:val="18"/>
          <w:szCs w:val="18"/>
          <w:lang w:val="en"/>
        </w:rPr>
        <w:t xml:space="preserve">   </w:t>
      </w:r>
      <w:r w:rsidR="005571CC" w:rsidRPr="005571CC">
        <w:rPr>
          <w:rFonts w:ascii="Helvetica" w:eastAsia="Times New Roman" w:hAnsi="Helvetica" w:cs="Helvetica"/>
          <w:sz w:val="18"/>
          <w:szCs w:val="18"/>
          <w:lang w:val="en"/>
        </w:rPr>
        <w:t>http://www.irs.gov/taxtopics/tc156.html</w:t>
      </w:r>
    </w:p>
    <w:p w:rsidR="00AE6690" w:rsidRPr="00AE6690" w:rsidRDefault="00AE6690" w:rsidP="00AE6690">
      <w:pPr>
        <w:shd w:val="clear" w:color="auto" w:fill="FFFFFF"/>
        <w:spacing w:before="100" w:beforeAutospacing="1" w:after="100" w:afterAutospacing="1" w:line="240" w:lineRule="auto"/>
        <w:outlineLvl w:val="1"/>
        <w:rPr>
          <w:rFonts w:ascii="Helvetica" w:eastAsia="Times New Roman" w:hAnsi="Helvetica" w:cs="Helvetica"/>
          <w:b/>
          <w:bCs/>
          <w:sz w:val="32"/>
          <w:szCs w:val="32"/>
          <w:lang w:val="en"/>
        </w:rPr>
      </w:pPr>
      <w:r w:rsidRPr="00AE6690">
        <w:rPr>
          <w:rFonts w:ascii="Helvetica" w:eastAsia="Times New Roman" w:hAnsi="Helvetica" w:cs="Helvetica"/>
          <w:b/>
          <w:bCs/>
          <w:sz w:val="32"/>
          <w:szCs w:val="32"/>
          <w:lang w:val="en"/>
        </w:rPr>
        <w:t>Student Verification</w:t>
      </w:r>
    </w:p>
    <w:p w:rsidR="00AE6690" w:rsidRPr="00AE6690" w:rsidRDefault="00AE6690" w:rsidP="00AE6690">
      <w:pPr>
        <w:shd w:val="clear" w:color="auto" w:fill="FFFFFF"/>
        <w:spacing w:before="100" w:beforeAutospacing="1" w:after="100" w:afterAutospacing="1" w:line="240" w:lineRule="auto"/>
        <w:rPr>
          <w:rFonts w:ascii="Helvetica" w:eastAsia="Times New Roman" w:hAnsi="Helvetica" w:cs="Helvetica"/>
          <w:sz w:val="18"/>
          <w:szCs w:val="18"/>
          <w:lang w:val="en"/>
        </w:rPr>
      </w:pPr>
      <w:r w:rsidRPr="00AE6690">
        <w:rPr>
          <w:rFonts w:ascii="Helvetica" w:eastAsia="Times New Roman" w:hAnsi="Helvetica" w:cs="Helvetica"/>
          <w:sz w:val="18"/>
          <w:szCs w:val="18"/>
          <w:lang w:val="en"/>
        </w:rPr>
        <w:t>To obtain information relating to a student's current enrollment, you can visit:</w:t>
      </w:r>
    </w:p>
    <w:p w:rsidR="00AE6690" w:rsidRPr="00AE6690" w:rsidRDefault="00B072E2" w:rsidP="005571CC">
      <w:pPr>
        <w:numPr>
          <w:ilvl w:val="0"/>
          <w:numId w:val="3"/>
        </w:numPr>
        <w:shd w:val="clear" w:color="auto" w:fill="FFFFFF"/>
        <w:spacing w:before="120" w:after="120" w:line="240" w:lineRule="auto"/>
        <w:rPr>
          <w:rFonts w:ascii="Helvetica" w:eastAsia="Times New Roman" w:hAnsi="Helvetica" w:cs="Helvetica"/>
          <w:sz w:val="18"/>
          <w:szCs w:val="18"/>
          <w:lang w:val="en"/>
        </w:rPr>
      </w:pPr>
      <w:hyperlink r:id="rId11" w:tgtFrame="_blank" w:tooltip="National Student Clearinghouse" w:history="1">
        <w:r w:rsidR="00AE6690" w:rsidRPr="00AE6690">
          <w:rPr>
            <w:rFonts w:ascii="Helvetica" w:eastAsia="Times New Roman" w:hAnsi="Helvetica" w:cs="Helvetica"/>
            <w:color w:val="782611"/>
            <w:sz w:val="18"/>
            <w:szCs w:val="18"/>
            <w:u w:val="single"/>
            <w:lang w:val="en"/>
          </w:rPr>
          <w:t>National Student Clearinghouse</w:t>
        </w:r>
      </w:hyperlink>
      <w:r w:rsidR="005571CC">
        <w:rPr>
          <w:rFonts w:ascii="Helvetica" w:eastAsia="Times New Roman" w:hAnsi="Helvetica" w:cs="Helvetica"/>
          <w:sz w:val="18"/>
          <w:szCs w:val="18"/>
          <w:lang w:val="en"/>
        </w:rPr>
        <w:t xml:space="preserve">    </w:t>
      </w:r>
      <w:r w:rsidR="005571CC" w:rsidRPr="005571CC">
        <w:rPr>
          <w:rFonts w:ascii="Helvetica" w:eastAsia="Times New Roman" w:hAnsi="Helvetica" w:cs="Helvetica"/>
          <w:sz w:val="18"/>
          <w:szCs w:val="18"/>
          <w:lang w:val="en"/>
        </w:rPr>
        <w:t>http://www.studentclearinghouse.org/</w:t>
      </w:r>
    </w:p>
    <w:p w:rsidR="00AE6690" w:rsidRPr="00AE6690" w:rsidRDefault="00AE6690" w:rsidP="00AE6690">
      <w:pPr>
        <w:shd w:val="clear" w:color="auto" w:fill="FFFFFF"/>
        <w:spacing w:before="100" w:beforeAutospacing="1" w:after="100" w:afterAutospacing="1" w:line="240" w:lineRule="auto"/>
        <w:outlineLvl w:val="1"/>
        <w:rPr>
          <w:rFonts w:ascii="Helvetica" w:eastAsia="Times New Roman" w:hAnsi="Helvetica" w:cs="Helvetica"/>
          <w:b/>
          <w:bCs/>
          <w:sz w:val="32"/>
          <w:szCs w:val="32"/>
          <w:lang w:val="en"/>
        </w:rPr>
      </w:pPr>
      <w:r w:rsidRPr="00AE6690">
        <w:rPr>
          <w:rFonts w:ascii="Helvetica" w:eastAsia="Times New Roman" w:hAnsi="Helvetica" w:cs="Helvetica"/>
          <w:b/>
          <w:bCs/>
          <w:sz w:val="32"/>
          <w:szCs w:val="32"/>
          <w:lang w:val="en"/>
        </w:rPr>
        <w:t>Other Documents</w:t>
      </w:r>
    </w:p>
    <w:p w:rsidR="00AE6690" w:rsidRPr="00AE6690" w:rsidRDefault="00AE6690" w:rsidP="00AE6690">
      <w:pPr>
        <w:shd w:val="clear" w:color="auto" w:fill="FFFFFF"/>
        <w:spacing w:before="100" w:beforeAutospacing="1" w:after="100" w:afterAutospacing="1" w:line="240" w:lineRule="auto"/>
        <w:rPr>
          <w:rFonts w:ascii="Helvetica" w:eastAsia="Times New Roman" w:hAnsi="Helvetica" w:cs="Helvetica"/>
          <w:sz w:val="18"/>
          <w:szCs w:val="18"/>
          <w:lang w:val="en"/>
        </w:rPr>
      </w:pPr>
      <w:r w:rsidRPr="00AE6690">
        <w:rPr>
          <w:rFonts w:ascii="Helvetica" w:eastAsia="Times New Roman" w:hAnsi="Helvetica" w:cs="Helvetica"/>
          <w:sz w:val="18"/>
          <w:szCs w:val="18"/>
          <w:lang w:val="en"/>
        </w:rPr>
        <w:t>To obtain documents for events that occurred outside the U.S. visit:</w:t>
      </w:r>
    </w:p>
    <w:p w:rsidR="00AE6690" w:rsidRPr="00AE6690" w:rsidRDefault="00B072E2" w:rsidP="005571CC">
      <w:pPr>
        <w:numPr>
          <w:ilvl w:val="0"/>
          <w:numId w:val="4"/>
        </w:numPr>
        <w:shd w:val="clear" w:color="auto" w:fill="FFFFFF"/>
        <w:spacing w:before="120" w:after="120" w:line="240" w:lineRule="auto"/>
        <w:rPr>
          <w:rFonts w:ascii="Helvetica" w:eastAsia="Times New Roman" w:hAnsi="Helvetica" w:cs="Helvetica"/>
          <w:sz w:val="18"/>
          <w:szCs w:val="18"/>
          <w:lang w:val="en"/>
        </w:rPr>
      </w:pPr>
      <w:hyperlink r:id="rId12" w:tgtFrame="_blank" w:tooltip="The Bureau of Consular Affairs " w:history="1">
        <w:r w:rsidR="00AE6690" w:rsidRPr="00AE6690">
          <w:rPr>
            <w:rFonts w:ascii="Helvetica" w:eastAsia="Times New Roman" w:hAnsi="Helvetica" w:cs="Helvetica"/>
            <w:color w:val="782611"/>
            <w:sz w:val="18"/>
            <w:szCs w:val="18"/>
            <w:u w:val="single"/>
            <w:lang w:val="en"/>
          </w:rPr>
          <w:t xml:space="preserve">The Bureau of Consular Affairs </w:t>
        </w:r>
      </w:hyperlink>
      <w:r w:rsidR="005571CC">
        <w:rPr>
          <w:rFonts w:ascii="Helvetica" w:eastAsia="Times New Roman" w:hAnsi="Helvetica" w:cs="Helvetica"/>
          <w:sz w:val="18"/>
          <w:szCs w:val="18"/>
          <w:lang w:val="en"/>
        </w:rPr>
        <w:t xml:space="preserve">   </w:t>
      </w:r>
      <w:r w:rsidR="005571CC" w:rsidRPr="005571CC">
        <w:rPr>
          <w:rFonts w:ascii="Helvetica" w:eastAsia="Times New Roman" w:hAnsi="Helvetica" w:cs="Helvetica"/>
          <w:sz w:val="18"/>
          <w:szCs w:val="18"/>
          <w:lang w:val="en"/>
        </w:rPr>
        <w:t>http://www.travel.state.gov/content/travel/english.html</w:t>
      </w:r>
    </w:p>
    <w:p w:rsidR="00AE6690" w:rsidRPr="00AE6690" w:rsidRDefault="00AE6690" w:rsidP="00AE6690">
      <w:pPr>
        <w:shd w:val="clear" w:color="auto" w:fill="FFFFFF"/>
        <w:spacing w:before="100" w:beforeAutospacing="1" w:after="100" w:afterAutospacing="1" w:line="240" w:lineRule="auto"/>
        <w:rPr>
          <w:rFonts w:ascii="Helvetica" w:eastAsia="Times New Roman" w:hAnsi="Helvetica" w:cs="Helvetica"/>
          <w:sz w:val="18"/>
          <w:szCs w:val="18"/>
          <w:lang w:val="en"/>
        </w:rPr>
      </w:pPr>
      <w:r w:rsidRPr="00AE6690">
        <w:rPr>
          <w:rFonts w:ascii="Helvetica" w:eastAsia="Times New Roman" w:hAnsi="Helvetica" w:cs="Helvetica"/>
          <w:sz w:val="18"/>
          <w:szCs w:val="18"/>
          <w:lang w:val="en"/>
        </w:rPr>
        <w:t>To obtain other records such as passports, visas or vital records for non U.S. citizens, visit:</w:t>
      </w:r>
    </w:p>
    <w:p w:rsidR="00AE6690" w:rsidRPr="00AE6690" w:rsidRDefault="00B072E2" w:rsidP="005571CC">
      <w:pPr>
        <w:numPr>
          <w:ilvl w:val="0"/>
          <w:numId w:val="5"/>
        </w:numPr>
        <w:shd w:val="clear" w:color="auto" w:fill="FFFFFF"/>
        <w:spacing w:before="120" w:after="120" w:line="240" w:lineRule="auto"/>
        <w:rPr>
          <w:rFonts w:ascii="Helvetica" w:eastAsia="Times New Roman" w:hAnsi="Helvetica" w:cs="Helvetica"/>
          <w:sz w:val="18"/>
          <w:szCs w:val="18"/>
          <w:lang w:val="en"/>
        </w:rPr>
      </w:pPr>
      <w:hyperlink r:id="rId13" w:tgtFrame="_blank" w:tooltip="Passport Services" w:history="1">
        <w:r w:rsidR="00AE6690" w:rsidRPr="00AE6690">
          <w:rPr>
            <w:rFonts w:ascii="Helvetica" w:eastAsia="Times New Roman" w:hAnsi="Helvetica" w:cs="Helvetica"/>
            <w:color w:val="782611"/>
            <w:sz w:val="18"/>
            <w:szCs w:val="18"/>
            <w:u w:val="single"/>
            <w:lang w:val="en"/>
          </w:rPr>
          <w:t>Passport Services</w:t>
        </w:r>
      </w:hyperlink>
      <w:r w:rsidR="005571CC">
        <w:rPr>
          <w:rFonts w:ascii="Helvetica" w:eastAsia="Times New Roman" w:hAnsi="Helvetica" w:cs="Helvetica"/>
          <w:sz w:val="18"/>
          <w:szCs w:val="18"/>
          <w:lang w:val="en"/>
        </w:rPr>
        <w:t xml:space="preserve">   </w:t>
      </w:r>
      <w:r w:rsidR="005571CC" w:rsidRPr="005571CC">
        <w:rPr>
          <w:rFonts w:ascii="Helvetica" w:eastAsia="Times New Roman" w:hAnsi="Helvetica" w:cs="Helvetica"/>
          <w:sz w:val="18"/>
          <w:szCs w:val="18"/>
          <w:lang w:val="en"/>
        </w:rPr>
        <w:t>http://travel.state.gov/content/passports/english.html</w:t>
      </w:r>
    </w:p>
    <w:p w:rsidR="00AE6690" w:rsidRPr="00AE6690" w:rsidRDefault="00B072E2" w:rsidP="005571CC">
      <w:pPr>
        <w:numPr>
          <w:ilvl w:val="0"/>
          <w:numId w:val="5"/>
        </w:numPr>
        <w:shd w:val="clear" w:color="auto" w:fill="FFFFFF"/>
        <w:spacing w:before="120" w:after="120" w:line="240" w:lineRule="auto"/>
        <w:rPr>
          <w:rFonts w:ascii="Helvetica" w:eastAsia="Times New Roman" w:hAnsi="Helvetica" w:cs="Helvetica"/>
          <w:sz w:val="18"/>
          <w:szCs w:val="18"/>
          <w:lang w:val="en"/>
        </w:rPr>
      </w:pPr>
      <w:hyperlink r:id="rId14" w:tgtFrame="_blank" w:tooltip="U.S. Department of State" w:history="1">
        <w:r w:rsidR="00AE6690" w:rsidRPr="00AE6690">
          <w:rPr>
            <w:rFonts w:ascii="Helvetica" w:eastAsia="Times New Roman" w:hAnsi="Helvetica" w:cs="Helvetica"/>
            <w:color w:val="782611"/>
            <w:sz w:val="18"/>
            <w:szCs w:val="18"/>
            <w:u w:val="single"/>
            <w:lang w:val="en"/>
          </w:rPr>
          <w:t>U.S. Department of State</w:t>
        </w:r>
      </w:hyperlink>
      <w:r w:rsidR="005571CC">
        <w:rPr>
          <w:rFonts w:ascii="Helvetica" w:eastAsia="Times New Roman" w:hAnsi="Helvetica" w:cs="Helvetica"/>
          <w:sz w:val="18"/>
          <w:szCs w:val="18"/>
          <w:lang w:val="en"/>
        </w:rPr>
        <w:t xml:space="preserve">    </w:t>
      </w:r>
      <w:r w:rsidR="005571CC" w:rsidRPr="005571CC">
        <w:rPr>
          <w:rFonts w:ascii="Helvetica" w:eastAsia="Times New Roman" w:hAnsi="Helvetica" w:cs="Helvetica"/>
          <w:sz w:val="18"/>
          <w:szCs w:val="18"/>
          <w:lang w:val="en"/>
        </w:rPr>
        <w:t>http://www.uscis.gov/</w:t>
      </w:r>
    </w:p>
    <w:p w:rsidR="00AE6690" w:rsidRPr="00AE6690" w:rsidRDefault="00B072E2" w:rsidP="005571CC">
      <w:pPr>
        <w:numPr>
          <w:ilvl w:val="0"/>
          <w:numId w:val="5"/>
        </w:numPr>
        <w:shd w:val="clear" w:color="auto" w:fill="FFFFFF"/>
        <w:spacing w:before="120" w:after="120" w:line="240" w:lineRule="auto"/>
        <w:rPr>
          <w:rFonts w:ascii="Helvetica" w:eastAsia="Times New Roman" w:hAnsi="Helvetica" w:cs="Helvetica"/>
          <w:sz w:val="18"/>
          <w:szCs w:val="18"/>
          <w:lang w:val="en"/>
        </w:rPr>
      </w:pPr>
      <w:hyperlink r:id="rId15" w:tgtFrame="_blank" w:tooltip="U.S. Citizenship and Immigration Services (USCIS)" w:history="1">
        <w:r w:rsidR="00AE6690" w:rsidRPr="00AE6690">
          <w:rPr>
            <w:rFonts w:ascii="Helvetica" w:eastAsia="Times New Roman" w:hAnsi="Helvetica" w:cs="Helvetica"/>
            <w:color w:val="782611"/>
            <w:sz w:val="18"/>
            <w:szCs w:val="18"/>
            <w:u w:val="single"/>
            <w:lang w:val="en"/>
          </w:rPr>
          <w:t>U.S. Citizenship and Immigration Services (USCIS)</w:t>
        </w:r>
      </w:hyperlink>
      <w:r w:rsidR="005571CC">
        <w:rPr>
          <w:rFonts w:ascii="Helvetica" w:eastAsia="Times New Roman" w:hAnsi="Helvetica" w:cs="Helvetica"/>
          <w:sz w:val="18"/>
          <w:szCs w:val="18"/>
          <w:lang w:val="en"/>
        </w:rPr>
        <w:t xml:space="preserve">  </w:t>
      </w:r>
      <w:r w:rsidR="005571CC" w:rsidRPr="005571CC">
        <w:rPr>
          <w:rFonts w:ascii="Helvetica" w:eastAsia="Times New Roman" w:hAnsi="Helvetica" w:cs="Helvetica"/>
          <w:sz w:val="18"/>
          <w:szCs w:val="18"/>
          <w:lang w:val="en"/>
        </w:rPr>
        <w:t>http://www.uscis.gov/</w:t>
      </w:r>
    </w:p>
    <w:p w:rsidR="00AE6690" w:rsidRDefault="00B072E2" w:rsidP="005571CC">
      <w:pPr>
        <w:numPr>
          <w:ilvl w:val="0"/>
          <w:numId w:val="5"/>
        </w:numPr>
        <w:shd w:val="clear" w:color="auto" w:fill="FFFFFF"/>
        <w:spacing w:before="120" w:after="120" w:line="240" w:lineRule="auto"/>
        <w:rPr>
          <w:rFonts w:ascii="Helvetica" w:eastAsia="Times New Roman" w:hAnsi="Helvetica" w:cs="Helvetica"/>
          <w:sz w:val="18"/>
          <w:szCs w:val="18"/>
          <w:lang w:val="en"/>
        </w:rPr>
      </w:pPr>
      <w:hyperlink r:id="rId16" w:tgtFrame="_blank" w:tooltip="Office of Overseas Citizens Services" w:history="1">
        <w:r w:rsidR="00AE6690" w:rsidRPr="00AE6690">
          <w:rPr>
            <w:rFonts w:ascii="Helvetica" w:eastAsia="Times New Roman" w:hAnsi="Helvetica" w:cs="Helvetica"/>
            <w:color w:val="782611"/>
            <w:sz w:val="18"/>
            <w:szCs w:val="18"/>
            <w:u w:val="single"/>
            <w:lang w:val="en"/>
          </w:rPr>
          <w:t>Office of Overseas Citizens Services</w:t>
        </w:r>
      </w:hyperlink>
      <w:r w:rsidR="005571CC">
        <w:rPr>
          <w:rFonts w:ascii="Helvetica" w:eastAsia="Times New Roman" w:hAnsi="Helvetica" w:cs="Helvetica"/>
          <w:sz w:val="18"/>
          <w:szCs w:val="18"/>
          <w:lang w:val="en"/>
        </w:rPr>
        <w:t xml:space="preserve">  </w:t>
      </w:r>
      <w:hyperlink r:id="rId17" w:anchor="!portal/1012/article/3991/DOS%20Office%20of%20Overseas%20Citizens%20Services%20OCS" w:history="1">
        <w:r w:rsidR="005571CC" w:rsidRPr="006568D1">
          <w:rPr>
            <w:rStyle w:val="Hyperlink"/>
            <w:rFonts w:ascii="Helvetica" w:eastAsia="Times New Roman" w:hAnsi="Helvetica" w:cs="Helvetica"/>
            <w:sz w:val="18"/>
            <w:szCs w:val="18"/>
            <w:lang w:val="en"/>
          </w:rPr>
          <w:t>http://answers.usa.gov</w:t>
        </w:r>
      </w:hyperlink>
    </w:p>
    <w:p w:rsidR="00AE6690" w:rsidRPr="00AE6690" w:rsidRDefault="00AE6690" w:rsidP="00AE6690">
      <w:pPr>
        <w:shd w:val="clear" w:color="auto" w:fill="FFFFFF"/>
        <w:spacing w:before="100" w:beforeAutospacing="1" w:after="100" w:afterAutospacing="1" w:line="240" w:lineRule="auto"/>
        <w:rPr>
          <w:rFonts w:ascii="Helvetica" w:eastAsia="Times New Roman" w:hAnsi="Helvetica" w:cs="Helvetica"/>
          <w:sz w:val="18"/>
          <w:szCs w:val="18"/>
          <w:lang w:val="en"/>
        </w:rPr>
      </w:pPr>
      <w:r w:rsidRPr="00AE6690">
        <w:rPr>
          <w:rFonts w:ascii="Helvetica" w:eastAsia="Times New Roman" w:hAnsi="Helvetica" w:cs="Helvetica"/>
          <w:sz w:val="18"/>
          <w:szCs w:val="18"/>
          <w:lang w:val="en"/>
        </w:rPr>
        <w:t>For information on helpful government resources and department functions for non U.S. citizens, visit:</w:t>
      </w:r>
    </w:p>
    <w:p w:rsidR="00AE6690" w:rsidRPr="00AE6690" w:rsidRDefault="00B072E2" w:rsidP="005571CC">
      <w:pPr>
        <w:numPr>
          <w:ilvl w:val="0"/>
          <w:numId w:val="6"/>
        </w:numPr>
        <w:shd w:val="clear" w:color="auto" w:fill="FFFFFF"/>
        <w:spacing w:before="120" w:after="120" w:line="240" w:lineRule="auto"/>
        <w:rPr>
          <w:rFonts w:ascii="Helvetica" w:eastAsia="Times New Roman" w:hAnsi="Helvetica" w:cs="Helvetica"/>
          <w:sz w:val="18"/>
          <w:szCs w:val="18"/>
          <w:lang w:val="en"/>
        </w:rPr>
      </w:pPr>
      <w:hyperlink r:id="rId18" w:tgtFrame="_blank" w:tooltip="U.S. Government Printing Office" w:history="1">
        <w:r w:rsidR="00AE6690" w:rsidRPr="00AE6690">
          <w:rPr>
            <w:rFonts w:ascii="Helvetica" w:eastAsia="Times New Roman" w:hAnsi="Helvetica" w:cs="Helvetica"/>
            <w:color w:val="782611"/>
            <w:sz w:val="18"/>
            <w:szCs w:val="18"/>
            <w:u w:val="single"/>
            <w:lang w:val="en"/>
          </w:rPr>
          <w:t>U.S. Government Printing Office</w:t>
        </w:r>
      </w:hyperlink>
      <w:r w:rsidR="005571CC">
        <w:rPr>
          <w:rFonts w:ascii="Helvetica" w:eastAsia="Times New Roman" w:hAnsi="Helvetica" w:cs="Helvetica"/>
          <w:sz w:val="18"/>
          <w:szCs w:val="18"/>
          <w:lang w:val="en"/>
        </w:rPr>
        <w:t xml:space="preserve">   </w:t>
      </w:r>
      <w:r w:rsidR="005571CC" w:rsidRPr="005571CC">
        <w:rPr>
          <w:rFonts w:ascii="Helvetica" w:eastAsia="Times New Roman" w:hAnsi="Helvetica" w:cs="Helvetica"/>
          <w:sz w:val="18"/>
          <w:szCs w:val="18"/>
          <w:lang w:val="en"/>
        </w:rPr>
        <w:t>http://www.gpo.gov/</w:t>
      </w:r>
    </w:p>
    <w:p w:rsidR="00AE6690" w:rsidRPr="00AE6690" w:rsidRDefault="00AE6690" w:rsidP="00AE6690">
      <w:pPr>
        <w:shd w:val="clear" w:color="auto" w:fill="FFFFFF"/>
        <w:spacing w:before="100" w:beforeAutospacing="1" w:after="100" w:afterAutospacing="1" w:line="240" w:lineRule="auto"/>
        <w:rPr>
          <w:rFonts w:ascii="Helvetica" w:eastAsia="Times New Roman" w:hAnsi="Helvetica" w:cs="Helvetica"/>
          <w:sz w:val="18"/>
          <w:szCs w:val="18"/>
          <w:lang w:val="en"/>
        </w:rPr>
      </w:pPr>
      <w:r w:rsidRPr="00AE6690">
        <w:rPr>
          <w:rFonts w:ascii="Helvetica" w:eastAsia="Times New Roman" w:hAnsi="Helvetica" w:cs="Helvetica"/>
          <w:sz w:val="18"/>
          <w:szCs w:val="18"/>
          <w:lang w:val="en"/>
        </w:rPr>
        <w:t>For foreign language document translation, the following websites can be used:</w:t>
      </w:r>
    </w:p>
    <w:p w:rsidR="00AE6690" w:rsidRPr="00AE6690" w:rsidRDefault="00B072E2" w:rsidP="005571CC">
      <w:pPr>
        <w:numPr>
          <w:ilvl w:val="0"/>
          <w:numId w:val="7"/>
        </w:numPr>
        <w:shd w:val="clear" w:color="auto" w:fill="FFFFFF"/>
        <w:spacing w:before="120" w:after="120" w:line="240" w:lineRule="auto"/>
        <w:rPr>
          <w:rFonts w:ascii="Helvetica" w:eastAsia="Times New Roman" w:hAnsi="Helvetica" w:cs="Helvetica"/>
          <w:sz w:val="18"/>
          <w:szCs w:val="18"/>
          <w:lang w:val="en"/>
        </w:rPr>
      </w:pPr>
      <w:hyperlink r:id="rId19" w:tgtFrame="_blank" w:tooltip="Communicaid Language Solutions" w:history="1">
        <w:r w:rsidR="00AE6690" w:rsidRPr="00AE6690">
          <w:rPr>
            <w:rFonts w:ascii="Helvetica" w:eastAsia="Times New Roman" w:hAnsi="Helvetica" w:cs="Helvetica"/>
            <w:color w:val="782611"/>
            <w:sz w:val="18"/>
            <w:szCs w:val="18"/>
            <w:u w:val="single"/>
            <w:lang w:val="en"/>
          </w:rPr>
          <w:t>Communicaid Language Solutions</w:t>
        </w:r>
      </w:hyperlink>
      <w:r w:rsidR="005571CC">
        <w:rPr>
          <w:rFonts w:ascii="Helvetica" w:eastAsia="Times New Roman" w:hAnsi="Helvetica" w:cs="Helvetica"/>
          <w:sz w:val="18"/>
          <w:szCs w:val="18"/>
          <w:lang w:val="en"/>
        </w:rPr>
        <w:t xml:space="preserve">   </w:t>
      </w:r>
      <w:r w:rsidR="005571CC" w:rsidRPr="005571CC">
        <w:rPr>
          <w:rFonts w:ascii="Helvetica" w:eastAsia="Times New Roman" w:hAnsi="Helvetica" w:cs="Helvetica"/>
          <w:sz w:val="18"/>
          <w:szCs w:val="18"/>
          <w:lang w:val="en"/>
        </w:rPr>
        <w:t>http://www.communicaidinc.com/</w:t>
      </w:r>
    </w:p>
    <w:p w:rsidR="00AE6690" w:rsidRPr="00AE6690" w:rsidRDefault="00B072E2" w:rsidP="005571CC">
      <w:pPr>
        <w:numPr>
          <w:ilvl w:val="0"/>
          <w:numId w:val="7"/>
        </w:numPr>
        <w:shd w:val="clear" w:color="auto" w:fill="FFFFFF"/>
        <w:spacing w:before="120" w:after="120" w:line="240" w:lineRule="auto"/>
        <w:rPr>
          <w:rFonts w:ascii="Helvetica" w:eastAsia="Times New Roman" w:hAnsi="Helvetica" w:cs="Helvetica"/>
          <w:sz w:val="18"/>
          <w:szCs w:val="18"/>
          <w:lang w:val="en"/>
        </w:rPr>
      </w:pPr>
      <w:hyperlink r:id="rId20" w:tgtFrame="_blank" w:tooltip="ALTA" w:history="1">
        <w:r w:rsidR="00AE6690" w:rsidRPr="00AE6690">
          <w:rPr>
            <w:rFonts w:ascii="Helvetica" w:eastAsia="Times New Roman" w:hAnsi="Helvetica" w:cs="Helvetica"/>
            <w:color w:val="782611"/>
            <w:sz w:val="18"/>
            <w:szCs w:val="18"/>
            <w:u w:val="single"/>
            <w:lang w:val="en"/>
          </w:rPr>
          <w:t>ALTA</w:t>
        </w:r>
      </w:hyperlink>
      <w:r w:rsidR="005571CC">
        <w:rPr>
          <w:rFonts w:ascii="Helvetica" w:eastAsia="Times New Roman" w:hAnsi="Helvetica" w:cs="Helvetica"/>
          <w:sz w:val="18"/>
          <w:szCs w:val="18"/>
          <w:lang w:val="en"/>
        </w:rPr>
        <w:t xml:space="preserve">   </w:t>
      </w:r>
      <w:r w:rsidR="005571CC" w:rsidRPr="005571CC">
        <w:rPr>
          <w:rFonts w:ascii="Helvetica" w:eastAsia="Times New Roman" w:hAnsi="Helvetica" w:cs="Helvetica"/>
          <w:sz w:val="18"/>
          <w:szCs w:val="18"/>
          <w:lang w:val="en"/>
        </w:rPr>
        <w:t>http://www.altalang.com/</w:t>
      </w:r>
    </w:p>
    <w:p w:rsidR="0011072F" w:rsidRDefault="00B072E2"/>
    <w:sectPr w:rsidR="0011072F" w:rsidSect="005571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81B42"/>
    <w:multiLevelType w:val="multilevel"/>
    <w:tmpl w:val="ED8CAE9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nsid w:val="210030F8"/>
    <w:multiLevelType w:val="multilevel"/>
    <w:tmpl w:val="D2D2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6170720"/>
    <w:multiLevelType w:val="multilevel"/>
    <w:tmpl w:val="21EC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31C75AC"/>
    <w:multiLevelType w:val="multilevel"/>
    <w:tmpl w:val="56161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AA562A7"/>
    <w:multiLevelType w:val="multilevel"/>
    <w:tmpl w:val="C238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CA33D82"/>
    <w:multiLevelType w:val="multilevel"/>
    <w:tmpl w:val="B0A2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EF03DE2"/>
    <w:multiLevelType w:val="multilevel"/>
    <w:tmpl w:val="6CB86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2D11234"/>
    <w:multiLevelType w:val="hybridMultilevel"/>
    <w:tmpl w:val="000AF6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1"/>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690"/>
    <w:rsid w:val="00006F13"/>
    <w:rsid w:val="000212A0"/>
    <w:rsid w:val="000250E6"/>
    <w:rsid w:val="00034E34"/>
    <w:rsid w:val="00051A97"/>
    <w:rsid w:val="00086B63"/>
    <w:rsid w:val="000C15AA"/>
    <w:rsid w:val="000E26A8"/>
    <w:rsid w:val="000E61F2"/>
    <w:rsid w:val="000F024A"/>
    <w:rsid w:val="00102663"/>
    <w:rsid w:val="0013239D"/>
    <w:rsid w:val="001476C8"/>
    <w:rsid w:val="0016674F"/>
    <w:rsid w:val="001820F6"/>
    <w:rsid w:val="00186574"/>
    <w:rsid w:val="0019193D"/>
    <w:rsid w:val="00195C2D"/>
    <w:rsid w:val="00197039"/>
    <w:rsid w:val="001A0679"/>
    <w:rsid w:val="001B61DA"/>
    <w:rsid w:val="001D4FC9"/>
    <w:rsid w:val="001E212D"/>
    <w:rsid w:val="001E66F9"/>
    <w:rsid w:val="001F052D"/>
    <w:rsid w:val="00207DE5"/>
    <w:rsid w:val="002230B3"/>
    <w:rsid w:val="00233428"/>
    <w:rsid w:val="002549C4"/>
    <w:rsid w:val="0025659C"/>
    <w:rsid w:val="00260201"/>
    <w:rsid w:val="002611DE"/>
    <w:rsid w:val="002B4B35"/>
    <w:rsid w:val="002B7FFA"/>
    <w:rsid w:val="002D2807"/>
    <w:rsid w:val="002D54ED"/>
    <w:rsid w:val="002E2BEA"/>
    <w:rsid w:val="00301929"/>
    <w:rsid w:val="00322661"/>
    <w:rsid w:val="003258D8"/>
    <w:rsid w:val="00327189"/>
    <w:rsid w:val="00327B40"/>
    <w:rsid w:val="003306B0"/>
    <w:rsid w:val="00341ED4"/>
    <w:rsid w:val="00356A2B"/>
    <w:rsid w:val="003627BE"/>
    <w:rsid w:val="00374594"/>
    <w:rsid w:val="003A2AD4"/>
    <w:rsid w:val="003B27F4"/>
    <w:rsid w:val="003B6188"/>
    <w:rsid w:val="003C1723"/>
    <w:rsid w:val="003D7F54"/>
    <w:rsid w:val="0040327F"/>
    <w:rsid w:val="00434A30"/>
    <w:rsid w:val="0045133A"/>
    <w:rsid w:val="0049219C"/>
    <w:rsid w:val="004A0F46"/>
    <w:rsid w:val="004B0D62"/>
    <w:rsid w:val="004B1B86"/>
    <w:rsid w:val="004B20CA"/>
    <w:rsid w:val="004D21B9"/>
    <w:rsid w:val="004F6F55"/>
    <w:rsid w:val="005006D2"/>
    <w:rsid w:val="00506887"/>
    <w:rsid w:val="005335D4"/>
    <w:rsid w:val="00553E05"/>
    <w:rsid w:val="005571CC"/>
    <w:rsid w:val="00562017"/>
    <w:rsid w:val="00564922"/>
    <w:rsid w:val="005842CF"/>
    <w:rsid w:val="00590BA8"/>
    <w:rsid w:val="005A0141"/>
    <w:rsid w:val="005B0E00"/>
    <w:rsid w:val="005D5651"/>
    <w:rsid w:val="005E3566"/>
    <w:rsid w:val="005F660F"/>
    <w:rsid w:val="00625D60"/>
    <w:rsid w:val="00627BA0"/>
    <w:rsid w:val="00631CA5"/>
    <w:rsid w:val="0064076C"/>
    <w:rsid w:val="00672CCF"/>
    <w:rsid w:val="00691072"/>
    <w:rsid w:val="00695C90"/>
    <w:rsid w:val="00696F67"/>
    <w:rsid w:val="006B7C95"/>
    <w:rsid w:val="006D492F"/>
    <w:rsid w:val="006D57B5"/>
    <w:rsid w:val="006F7785"/>
    <w:rsid w:val="00704C9B"/>
    <w:rsid w:val="007071C7"/>
    <w:rsid w:val="0074337B"/>
    <w:rsid w:val="0074447D"/>
    <w:rsid w:val="007508CA"/>
    <w:rsid w:val="00755336"/>
    <w:rsid w:val="00770DED"/>
    <w:rsid w:val="00772D88"/>
    <w:rsid w:val="00781869"/>
    <w:rsid w:val="007C5FB1"/>
    <w:rsid w:val="007C604D"/>
    <w:rsid w:val="007D147D"/>
    <w:rsid w:val="007D667E"/>
    <w:rsid w:val="007E0D65"/>
    <w:rsid w:val="0080654F"/>
    <w:rsid w:val="00844D35"/>
    <w:rsid w:val="00864D4B"/>
    <w:rsid w:val="008A250F"/>
    <w:rsid w:val="00905205"/>
    <w:rsid w:val="00933EAA"/>
    <w:rsid w:val="00935DD0"/>
    <w:rsid w:val="009463B8"/>
    <w:rsid w:val="009559FA"/>
    <w:rsid w:val="00986416"/>
    <w:rsid w:val="009A3884"/>
    <w:rsid w:val="009B2F86"/>
    <w:rsid w:val="009B5998"/>
    <w:rsid w:val="009C5F95"/>
    <w:rsid w:val="009C6738"/>
    <w:rsid w:val="009E74EF"/>
    <w:rsid w:val="00A00E14"/>
    <w:rsid w:val="00A05E13"/>
    <w:rsid w:val="00A15A80"/>
    <w:rsid w:val="00A15AE3"/>
    <w:rsid w:val="00A21F25"/>
    <w:rsid w:val="00A232D7"/>
    <w:rsid w:val="00A36A89"/>
    <w:rsid w:val="00A478B0"/>
    <w:rsid w:val="00A50C67"/>
    <w:rsid w:val="00A53CCF"/>
    <w:rsid w:val="00A55A78"/>
    <w:rsid w:val="00A67440"/>
    <w:rsid w:val="00A85B91"/>
    <w:rsid w:val="00AB2C97"/>
    <w:rsid w:val="00AE2CAE"/>
    <w:rsid w:val="00AE6690"/>
    <w:rsid w:val="00B0303A"/>
    <w:rsid w:val="00B208CD"/>
    <w:rsid w:val="00B443D0"/>
    <w:rsid w:val="00B72CE5"/>
    <w:rsid w:val="00B74A59"/>
    <w:rsid w:val="00B80055"/>
    <w:rsid w:val="00B80666"/>
    <w:rsid w:val="00B85EE3"/>
    <w:rsid w:val="00B93D9B"/>
    <w:rsid w:val="00B94D04"/>
    <w:rsid w:val="00BA0A91"/>
    <w:rsid w:val="00BA48EC"/>
    <w:rsid w:val="00BC0DBD"/>
    <w:rsid w:val="00BD1CDA"/>
    <w:rsid w:val="00BD5402"/>
    <w:rsid w:val="00BE1360"/>
    <w:rsid w:val="00BE4399"/>
    <w:rsid w:val="00BF1B41"/>
    <w:rsid w:val="00C05B9C"/>
    <w:rsid w:val="00C207C6"/>
    <w:rsid w:val="00C21526"/>
    <w:rsid w:val="00C31F60"/>
    <w:rsid w:val="00C370E8"/>
    <w:rsid w:val="00C40951"/>
    <w:rsid w:val="00C4665C"/>
    <w:rsid w:val="00C52471"/>
    <w:rsid w:val="00C707D6"/>
    <w:rsid w:val="00C7481C"/>
    <w:rsid w:val="00C752D9"/>
    <w:rsid w:val="00C75B2C"/>
    <w:rsid w:val="00C7632B"/>
    <w:rsid w:val="00C81B87"/>
    <w:rsid w:val="00C925C9"/>
    <w:rsid w:val="00CC1F44"/>
    <w:rsid w:val="00CF0248"/>
    <w:rsid w:val="00CF1F65"/>
    <w:rsid w:val="00CF4E03"/>
    <w:rsid w:val="00D07123"/>
    <w:rsid w:val="00D1379A"/>
    <w:rsid w:val="00D17B25"/>
    <w:rsid w:val="00D26E16"/>
    <w:rsid w:val="00D34F94"/>
    <w:rsid w:val="00D37FDF"/>
    <w:rsid w:val="00D40367"/>
    <w:rsid w:val="00D4119E"/>
    <w:rsid w:val="00D6438A"/>
    <w:rsid w:val="00D64966"/>
    <w:rsid w:val="00D749CE"/>
    <w:rsid w:val="00D9087C"/>
    <w:rsid w:val="00D92674"/>
    <w:rsid w:val="00DC6549"/>
    <w:rsid w:val="00DE1DF4"/>
    <w:rsid w:val="00E04C98"/>
    <w:rsid w:val="00E348B4"/>
    <w:rsid w:val="00E43BF7"/>
    <w:rsid w:val="00E43F48"/>
    <w:rsid w:val="00E56A67"/>
    <w:rsid w:val="00E570B2"/>
    <w:rsid w:val="00E91E97"/>
    <w:rsid w:val="00E9691E"/>
    <w:rsid w:val="00EA7277"/>
    <w:rsid w:val="00ED7662"/>
    <w:rsid w:val="00EF2C26"/>
    <w:rsid w:val="00F174EB"/>
    <w:rsid w:val="00F31966"/>
    <w:rsid w:val="00F40913"/>
    <w:rsid w:val="00F412C8"/>
    <w:rsid w:val="00F66016"/>
    <w:rsid w:val="00F9134E"/>
    <w:rsid w:val="00F94850"/>
    <w:rsid w:val="00FA65D8"/>
    <w:rsid w:val="00FD35EA"/>
    <w:rsid w:val="00FE521D"/>
    <w:rsid w:val="00FF332F"/>
    <w:rsid w:val="00FF5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E6690"/>
    <w:pPr>
      <w:spacing w:before="100" w:beforeAutospacing="1" w:after="100" w:afterAutospacing="1" w:line="240" w:lineRule="auto"/>
      <w:outlineLvl w:val="1"/>
    </w:pPr>
    <w:rPr>
      <w:rFonts w:ascii="Times New Roman" w:eastAsia="Times New Roman" w:hAnsi="Times New Roman" w:cs="Times New Roman"/>
      <w:b/>
      <w:bCs/>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6690"/>
    <w:rPr>
      <w:rFonts w:ascii="Times New Roman" w:eastAsia="Times New Roman" w:hAnsi="Times New Roman" w:cs="Times New Roman"/>
      <w:b/>
      <w:bCs/>
      <w:sz w:val="42"/>
      <w:szCs w:val="42"/>
    </w:rPr>
  </w:style>
  <w:style w:type="character" w:styleId="Hyperlink">
    <w:name w:val="Hyperlink"/>
    <w:basedOn w:val="DefaultParagraphFont"/>
    <w:uiPriority w:val="99"/>
    <w:unhideWhenUsed/>
    <w:rsid w:val="00AE6690"/>
    <w:rPr>
      <w:color w:val="782611"/>
      <w:u w:val="single"/>
    </w:rPr>
  </w:style>
  <w:style w:type="paragraph" w:styleId="NormalWeb">
    <w:name w:val="Normal (Web)"/>
    <w:basedOn w:val="Normal"/>
    <w:uiPriority w:val="99"/>
    <w:semiHidden/>
    <w:unhideWhenUsed/>
    <w:rsid w:val="00AE6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description1">
    <w:name w:val="section-description1"/>
    <w:basedOn w:val="Normal"/>
    <w:rsid w:val="00AE6690"/>
    <w:pPr>
      <w:spacing w:before="100" w:beforeAutospacing="1" w:after="480" w:line="240" w:lineRule="auto"/>
    </w:pPr>
    <w:rPr>
      <w:rFonts w:ascii="Times New Roman" w:eastAsia="Times New Roman" w:hAnsi="Times New Roman" w:cs="Times New Roman"/>
      <w:color w:val="555555"/>
      <w:sz w:val="24"/>
      <w:szCs w:val="24"/>
    </w:rPr>
  </w:style>
  <w:style w:type="paragraph" w:styleId="ListParagraph">
    <w:name w:val="List Paragraph"/>
    <w:basedOn w:val="Normal"/>
    <w:uiPriority w:val="34"/>
    <w:qFormat/>
    <w:rsid w:val="00AE66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E6690"/>
    <w:pPr>
      <w:spacing w:before="100" w:beforeAutospacing="1" w:after="100" w:afterAutospacing="1" w:line="240" w:lineRule="auto"/>
      <w:outlineLvl w:val="1"/>
    </w:pPr>
    <w:rPr>
      <w:rFonts w:ascii="Times New Roman" w:eastAsia="Times New Roman" w:hAnsi="Times New Roman" w:cs="Times New Roman"/>
      <w:b/>
      <w:bCs/>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6690"/>
    <w:rPr>
      <w:rFonts w:ascii="Times New Roman" w:eastAsia="Times New Roman" w:hAnsi="Times New Roman" w:cs="Times New Roman"/>
      <w:b/>
      <w:bCs/>
      <w:sz w:val="42"/>
      <w:szCs w:val="42"/>
    </w:rPr>
  </w:style>
  <w:style w:type="character" w:styleId="Hyperlink">
    <w:name w:val="Hyperlink"/>
    <w:basedOn w:val="DefaultParagraphFont"/>
    <w:uiPriority w:val="99"/>
    <w:unhideWhenUsed/>
    <w:rsid w:val="00AE6690"/>
    <w:rPr>
      <w:color w:val="782611"/>
      <w:u w:val="single"/>
    </w:rPr>
  </w:style>
  <w:style w:type="paragraph" w:styleId="NormalWeb">
    <w:name w:val="Normal (Web)"/>
    <w:basedOn w:val="Normal"/>
    <w:uiPriority w:val="99"/>
    <w:semiHidden/>
    <w:unhideWhenUsed/>
    <w:rsid w:val="00AE6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description1">
    <w:name w:val="section-description1"/>
    <w:basedOn w:val="Normal"/>
    <w:rsid w:val="00AE6690"/>
    <w:pPr>
      <w:spacing w:before="100" w:beforeAutospacing="1" w:after="480" w:line="240" w:lineRule="auto"/>
    </w:pPr>
    <w:rPr>
      <w:rFonts w:ascii="Times New Roman" w:eastAsia="Times New Roman" w:hAnsi="Times New Roman" w:cs="Times New Roman"/>
      <w:color w:val="555555"/>
      <w:sz w:val="24"/>
      <w:szCs w:val="24"/>
    </w:rPr>
  </w:style>
  <w:style w:type="paragraph" w:styleId="ListParagraph">
    <w:name w:val="List Paragraph"/>
    <w:basedOn w:val="Normal"/>
    <w:uiPriority w:val="34"/>
    <w:qFormat/>
    <w:rsid w:val="00AE6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323722">
      <w:bodyDiv w:val="1"/>
      <w:marLeft w:val="0"/>
      <w:marRight w:val="0"/>
      <w:marTop w:val="0"/>
      <w:marBottom w:val="0"/>
      <w:divBdr>
        <w:top w:val="none" w:sz="0" w:space="0" w:color="auto"/>
        <w:left w:val="none" w:sz="0" w:space="0" w:color="auto"/>
        <w:bottom w:val="none" w:sz="0" w:space="0" w:color="auto"/>
        <w:right w:val="none" w:sz="0" w:space="0" w:color="auto"/>
      </w:divBdr>
      <w:divsChild>
        <w:div w:id="1601181964">
          <w:marLeft w:val="0"/>
          <w:marRight w:val="0"/>
          <w:marTop w:val="0"/>
          <w:marBottom w:val="0"/>
          <w:divBdr>
            <w:top w:val="none" w:sz="0" w:space="0" w:color="auto"/>
            <w:left w:val="none" w:sz="0" w:space="0" w:color="auto"/>
            <w:bottom w:val="none" w:sz="0" w:space="0" w:color="auto"/>
            <w:right w:val="none" w:sz="0" w:space="0" w:color="auto"/>
          </w:divBdr>
          <w:divsChild>
            <w:div w:id="126582672">
              <w:marLeft w:val="0"/>
              <w:marRight w:val="0"/>
              <w:marTop w:val="0"/>
              <w:marBottom w:val="0"/>
              <w:divBdr>
                <w:top w:val="single" w:sz="6" w:space="15" w:color="AAAAAA"/>
                <w:left w:val="none" w:sz="0" w:space="0" w:color="auto"/>
                <w:bottom w:val="none" w:sz="0" w:space="0" w:color="auto"/>
                <w:right w:val="none" w:sz="0" w:space="0" w:color="auto"/>
              </w:divBdr>
              <w:divsChild>
                <w:div w:id="103134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talrec.com/" TargetMode="External"/><Relationship Id="rId13" Type="http://schemas.openxmlformats.org/officeDocument/2006/relationships/hyperlink" Target="http://travel.state.gov/passport/passport_1738.html" TargetMode="External"/><Relationship Id="rId18" Type="http://schemas.openxmlformats.org/officeDocument/2006/relationships/hyperlink" Target="http://www.gpo.gov/"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www.vitalchek.com" TargetMode="External"/><Relationship Id="rId12" Type="http://schemas.openxmlformats.org/officeDocument/2006/relationships/hyperlink" Target="http://www.travel.state.gov" TargetMode="External"/><Relationship Id="rId17" Type="http://schemas.openxmlformats.org/officeDocument/2006/relationships/hyperlink" Target="http://answers.usa.gov/system/templates/selfservice/USAGov/" TargetMode="External"/><Relationship Id="rId2" Type="http://schemas.openxmlformats.org/officeDocument/2006/relationships/styles" Target="styles.xml"/><Relationship Id="rId16" Type="http://schemas.openxmlformats.org/officeDocument/2006/relationships/hyperlink" Target="http://answers.usa.gov/system/selfservice.controller?CONFIGURATION=1000&amp;PARTITION_ID=1&amp;CMD=VIEW_ARTICLE&amp;ARTICLE_ID=12164&amp;USERTYPE=1&amp;LANGUAGE=en&amp;COUNTRY=US" TargetMode="External"/><Relationship Id="rId20" Type="http://schemas.openxmlformats.org/officeDocument/2006/relationships/hyperlink" Target="http://www.altalang.com/" TargetMode="External"/><Relationship Id="rId1" Type="http://schemas.openxmlformats.org/officeDocument/2006/relationships/numbering" Target="numbering.xml"/><Relationship Id="rId6" Type="http://schemas.openxmlformats.org/officeDocument/2006/relationships/hyperlink" Target="http://www.vitalchek.com/Campaign?site=2&amp;clickid=846395800430772226" TargetMode="External"/><Relationship Id="rId11" Type="http://schemas.openxmlformats.org/officeDocument/2006/relationships/hyperlink" Target="http://www.studentclearinghouse.org/" TargetMode="External"/><Relationship Id="rId5" Type="http://schemas.openxmlformats.org/officeDocument/2006/relationships/webSettings" Target="webSettings.xml"/><Relationship Id="rId15" Type="http://schemas.openxmlformats.org/officeDocument/2006/relationships/hyperlink" Target="http://www.uscis.gov/portal/site/uscis" TargetMode="External"/><Relationship Id="rId10" Type="http://schemas.openxmlformats.org/officeDocument/2006/relationships/hyperlink" Target="http://www.irs.gov/taxtopics/tc156.html" TargetMode="External"/><Relationship Id="rId19" Type="http://schemas.openxmlformats.org/officeDocument/2006/relationships/hyperlink" Target="http://www.communicaidinc.com/" TargetMode="External"/><Relationship Id="rId4" Type="http://schemas.openxmlformats.org/officeDocument/2006/relationships/settings" Target="settings.xml"/><Relationship Id="rId9" Type="http://schemas.openxmlformats.org/officeDocument/2006/relationships/hyperlink" Target="http://www.vitalrec.com/" TargetMode="External"/><Relationship Id="rId14" Type="http://schemas.openxmlformats.org/officeDocument/2006/relationships/hyperlink" Target="http://www.state.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Paul</dc:creator>
  <cp:lastModifiedBy>April Paul</cp:lastModifiedBy>
  <cp:revision>1</cp:revision>
  <dcterms:created xsi:type="dcterms:W3CDTF">2014-02-07T20:12:00Z</dcterms:created>
  <dcterms:modified xsi:type="dcterms:W3CDTF">2014-02-07T20:32:00Z</dcterms:modified>
</cp:coreProperties>
</file>